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jc w:val="center"/>
        <w:rPr>
          <w:rFonts w:ascii="Verdana" w:eastAsia="Times New Roman" w:hAnsi="Verdana" w:cstheme="minorHAnsi"/>
          <w:b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b/>
          <w:sz w:val="17"/>
          <w:szCs w:val="17"/>
          <w:lang w:eastAsia="es-ES"/>
        </w:rPr>
        <w:t>ANEXO A LA CONVOCATORIA</w:t>
      </w:r>
    </w:p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jc w:val="center"/>
        <w:rPr>
          <w:rFonts w:ascii="Verdana" w:eastAsia="Times New Roman" w:hAnsi="Verdana" w:cstheme="minorHAnsi"/>
          <w:b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b/>
          <w:sz w:val="17"/>
          <w:szCs w:val="17"/>
          <w:lang w:eastAsia="es-ES"/>
        </w:rPr>
        <w:t>DECLARACIÓN RESPONSABLE DE CUMPLIMIENTO DE LAS CONDICIONES DE ACCESO A LA AYUDA</w:t>
      </w:r>
    </w:p>
    <w:p w:rsidR="004D71CA" w:rsidRPr="005B2F46" w:rsidRDefault="004D71CA" w:rsidP="004D71CA">
      <w:pPr>
        <w:spacing w:after="0" w:line="240" w:lineRule="auto"/>
        <w:ind w:firstLine="700"/>
        <w:jc w:val="both"/>
        <w:rPr>
          <w:rFonts w:ascii="Verdana" w:eastAsia="Times New Roman" w:hAnsi="Verdana" w:cstheme="minorHAnsi"/>
          <w:color w:val="FF0000"/>
          <w:sz w:val="17"/>
          <w:szCs w:val="17"/>
        </w:rPr>
      </w:pPr>
    </w:p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theme="minorHAnsi"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>D./Dª………………………………………………………………………………………</w:t>
      </w:r>
      <w:r w:rsidR="00F74191">
        <w:rPr>
          <w:rFonts w:ascii="Verdana" w:eastAsia="Times New Roman" w:hAnsi="Verdana" w:cstheme="minorHAnsi"/>
          <w:sz w:val="17"/>
          <w:szCs w:val="17"/>
          <w:lang w:eastAsia="es-ES"/>
        </w:rPr>
        <w:t>………</w:t>
      </w: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>…NIF……………</w:t>
      </w:r>
      <w:r w:rsidR="00F74191">
        <w:rPr>
          <w:rFonts w:ascii="Verdana" w:eastAsia="Times New Roman" w:hAnsi="Verdana" w:cstheme="minorHAnsi"/>
          <w:sz w:val="17"/>
          <w:szCs w:val="17"/>
          <w:lang w:eastAsia="es-ES"/>
        </w:rPr>
        <w:t>…</w:t>
      </w:r>
      <w:bookmarkStart w:id="0" w:name="_GoBack"/>
      <w:bookmarkEnd w:id="0"/>
      <w:r w:rsidR="00F74191">
        <w:rPr>
          <w:rFonts w:ascii="Verdana" w:eastAsia="Times New Roman" w:hAnsi="Verdana" w:cstheme="minorHAnsi"/>
          <w:sz w:val="17"/>
          <w:szCs w:val="17"/>
          <w:lang w:eastAsia="es-ES"/>
        </w:rPr>
        <w:t>……………</w:t>
      </w: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 xml:space="preserve">………… </w:t>
      </w:r>
    </w:p>
    <w:p w:rsidR="004D71CA" w:rsidRPr="005B2F46" w:rsidRDefault="004D71CA" w:rsidP="004D71CA">
      <w:pPr>
        <w:autoSpaceDE w:val="0"/>
        <w:autoSpaceDN w:val="0"/>
        <w:adjustRightInd w:val="0"/>
        <w:spacing w:after="240" w:line="276" w:lineRule="auto"/>
        <w:jc w:val="both"/>
        <w:rPr>
          <w:rFonts w:ascii="Verdana" w:eastAsia="Times New Roman" w:hAnsi="Verdana" w:cstheme="minorHAnsi"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>Como persona solicitante/representante legal</w:t>
      </w:r>
    </w:p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ind w:firstLine="708"/>
        <w:jc w:val="center"/>
        <w:rPr>
          <w:rFonts w:ascii="Verdana" w:eastAsia="Times New Roman" w:hAnsi="Verdana" w:cstheme="minorHAnsi"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>DECLARO BAJO MI RESPONSABILIDAD:</w:t>
      </w:r>
    </w:p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theme="minorHAnsi"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 xml:space="preserve">PRIMERO.- Que concurren los requisitos necesarios para obtener la condición de persona beneficiaria de la ayuda, conforme a lo dispuesto en la normativa reguladora y, en particular, que no se incurre en ninguna de las circunstancias recogidas en el artículo 13 de la Ley 38/2003, de 17 de noviembre, General de Subvenciones, tal y como recogido en el artículo </w:t>
      </w:r>
      <w:r w:rsidR="00A418EC">
        <w:rPr>
          <w:rFonts w:ascii="Verdana" w:eastAsia="Times New Roman" w:hAnsi="Verdana" w:cstheme="minorHAnsi"/>
          <w:sz w:val="17"/>
          <w:szCs w:val="17"/>
          <w:lang w:eastAsia="es-ES"/>
        </w:rPr>
        <w:t>4</w:t>
      </w: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>.2 de la convocatoria de estas ayudas.</w:t>
      </w:r>
    </w:p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theme="minorHAnsi"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>SEGUNDO.- En caso en que proceda, que la persona jurídica a la que represento está debidamente constituida de acuerdo a la legislación de aplicación.</w:t>
      </w:r>
    </w:p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theme="minorHAnsi"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>TERCERO.- En caso en que proceda, que dispongo de la representación a efectos de manifestar expresamente la oposición/no autorización a que la Administración consulte los datos o recabe de oficio la documentación, de acuerdo a lo consignado en la solicitud.</w:t>
      </w:r>
    </w:p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theme="minorHAnsi"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 xml:space="preserve">CUARTO.- </w:t>
      </w:r>
      <w:r w:rsidRPr="005B2F46">
        <w:rPr>
          <w:rFonts w:ascii="Verdana" w:eastAsia="MS Mincho" w:hAnsi="Verdana" w:cstheme="minorHAnsi"/>
          <w:sz w:val="17"/>
          <w:szCs w:val="17"/>
          <w:lang w:eastAsia="es-ES"/>
        </w:rPr>
        <w:t xml:space="preserve">Que me comprometo a cumplir con las exigencias establecidas en la convocatoria y demás normativa de aplicación y a la realización de la actuación subvencionada en los términos establecidos y al mantenimiento de </w:t>
      </w: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>lo restaurado.</w:t>
      </w:r>
    </w:p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theme="minorHAnsi"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 xml:space="preserve">QUINTO.- Que comunicaré de inmediato, incluso durante la tramitación de la solicitud, a la Dirección General de Patrimonio Cultural, cualquier modificación de las condiciones que pudieran determinar la pérdida sobrevenida de la </w:t>
      </w:r>
      <w:r w:rsidR="005B2F46">
        <w:rPr>
          <w:rFonts w:ascii="Verdana" w:eastAsia="Times New Roman" w:hAnsi="Verdana" w:cstheme="minorHAnsi"/>
          <w:sz w:val="17"/>
          <w:szCs w:val="17"/>
          <w:lang w:eastAsia="es-ES"/>
        </w:rPr>
        <w:t>subvención</w:t>
      </w: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 xml:space="preserve"> y la obtención de cualquier otra ayuda para la misma finalidad.</w:t>
      </w:r>
    </w:p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theme="minorHAnsi"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>SEXTO- Que conozco las condiciones, requisitos y obligaciones que conlleva la obtención de la ayuda y que en caso de obtenerla sin cumplir los requisitos necesarios, responderé de los daños y perjuicios que se hayan podido producir, así como de todos los gastos generados, sin perjuicio de las responsabilidades de otro orden a que la conducta de los mismos pudiera dar lugar.</w:t>
      </w:r>
    </w:p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theme="minorHAnsi"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>SÉPTIMO.-Que conservo los documentos originales justificativos de la aplicación de los fondos recibidos, incluidos los documentos electrónicos, en tanto puedan ser objeto de las actuaciones de comprobación y control.</w:t>
      </w:r>
    </w:p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theme="minorHAnsi"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>OCTAVO.- Que me comprometo a someterme a las actuaciones de comprobación que lleve a cabo el órgano concedente, por sí o por terceros designados al efecto, así como a cualquiera otras actividades de verificación y control financiero que puedan realizar los órganos competentes, aportando cuanta información sea requerida en el ejercicio de dichas actuaciones.</w:t>
      </w:r>
    </w:p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theme="minorHAnsi"/>
          <w:sz w:val="17"/>
          <w:szCs w:val="17"/>
          <w:lang w:eastAsia="es-ES"/>
        </w:rPr>
      </w:pPr>
      <w:r w:rsidRPr="005B2F46">
        <w:rPr>
          <w:rFonts w:ascii="Verdana" w:eastAsia="Times New Roman" w:hAnsi="Verdana" w:cstheme="minorHAnsi"/>
          <w:sz w:val="17"/>
          <w:szCs w:val="17"/>
          <w:lang w:eastAsia="es-ES"/>
        </w:rPr>
        <w:t>NOVENO.- Que las manifestaciones que figuran en este documento son ciertas y conozco lo establecido en el artículo 69.4 de la Ley 39/2015, de 1 de octubre, del Procedimiento Administrativo Común de las Administraciones Públicas.</w:t>
      </w:r>
    </w:p>
    <w:p w:rsidR="004D71CA" w:rsidRPr="005B2F46" w:rsidRDefault="004D71CA" w:rsidP="004D71CA">
      <w:pPr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theme="minorHAnsi"/>
          <w:sz w:val="17"/>
          <w:szCs w:val="17"/>
          <w:lang w:eastAsia="es-ES"/>
        </w:rPr>
      </w:pPr>
    </w:p>
    <w:p w:rsidR="005B2F46" w:rsidRDefault="004D71CA" w:rsidP="005B2F46">
      <w:pPr>
        <w:spacing w:after="0" w:line="240" w:lineRule="auto"/>
        <w:ind w:firstLine="700"/>
        <w:jc w:val="both"/>
        <w:rPr>
          <w:rFonts w:ascii="Verdana" w:eastAsia="Times New Roman" w:hAnsi="Verdana" w:cstheme="minorHAnsi"/>
          <w:sz w:val="17"/>
          <w:szCs w:val="17"/>
        </w:rPr>
      </w:pPr>
      <w:r w:rsidRPr="005B2F46">
        <w:rPr>
          <w:rFonts w:ascii="Verdana" w:eastAsia="Times New Roman" w:hAnsi="Verdana" w:cstheme="minorHAnsi"/>
          <w:sz w:val="17"/>
          <w:szCs w:val="17"/>
        </w:rPr>
        <w:t xml:space="preserve">Fdo.  </w:t>
      </w:r>
    </w:p>
    <w:p w:rsidR="005B2F46" w:rsidRDefault="005B2F46" w:rsidP="005B2F46">
      <w:pPr>
        <w:spacing w:after="0" w:line="240" w:lineRule="auto"/>
        <w:ind w:firstLine="700"/>
        <w:jc w:val="both"/>
        <w:rPr>
          <w:rFonts w:ascii="Verdana" w:eastAsia="Times New Roman" w:hAnsi="Verdana" w:cstheme="minorHAnsi"/>
          <w:sz w:val="17"/>
          <w:szCs w:val="17"/>
        </w:rPr>
      </w:pPr>
    </w:p>
    <w:p w:rsidR="005B2F46" w:rsidRDefault="005B2F46" w:rsidP="005B2F46">
      <w:pPr>
        <w:spacing w:after="0" w:line="240" w:lineRule="auto"/>
        <w:ind w:firstLine="700"/>
        <w:jc w:val="both"/>
        <w:rPr>
          <w:rFonts w:ascii="Verdana" w:eastAsia="Times New Roman" w:hAnsi="Verdana" w:cstheme="minorHAnsi"/>
          <w:sz w:val="17"/>
          <w:szCs w:val="17"/>
        </w:rPr>
      </w:pPr>
    </w:p>
    <w:p w:rsidR="005B2F46" w:rsidRDefault="005B2F46" w:rsidP="005B2F46">
      <w:pPr>
        <w:spacing w:after="0" w:line="240" w:lineRule="auto"/>
        <w:ind w:firstLine="700"/>
        <w:jc w:val="both"/>
        <w:rPr>
          <w:rFonts w:ascii="Verdana" w:eastAsia="Times New Roman" w:hAnsi="Verdana" w:cstheme="minorHAnsi"/>
          <w:sz w:val="17"/>
          <w:szCs w:val="17"/>
        </w:rPr>
      </w:pPr>
    </w:p>
    <w:p w:rsidR="005B2F46" w:rsidRDefault="005B2F46" w:rsidP="005B2F46">
      <w:pPr>
        <w:spacing w:after="0" w:line="240" w:lineRule="auto"/>
        <w:ind w:firstLine="700"/>
        <w:jc w:val="both"/>
        <w:rPr>
          <w:rFonts w:ascii="Verdana" w:eastAsia="Times New Roman" w:hAnsi="Verdana" w:cstheme="minorHAnsi"/>
          <w:sz w:val="17"/>
          <w:szCs w:val="17"/>
        </w:rPr>
      </w:pPr>
    </w:p>
    <w:p w:rsidR="00CC6DC0" w:rsidRDefault="00CC6DC0" w:rsidP="005B2F46">
      <w:pPr>
        <w:spacing w:after="0" w:line="240" w:lineRule="auto"/>
        <w:ind w:firstLine="700"/>
        <w:jc w:val="both"/>
        <w:rPr>
          <w:rFonts w:ascii="Verdana" w:eastAsia="Times New Roman" w:hAnsi="Verdana" w:cstheme="minorHAnsi"/>
          <w:sz w:val="17"/>
          <w:szCs w:val="17"/>
        </w:rPr>
      </w:pPr>
    </w:p>
    <w:p w:rsidR="00CC6DC0" w:rsidRDefault="00CC6DC0" w:rsidP="005B2F46">
      <w:pPr>
        <w:spacing w:after="0" w:line="240" w:lineRule="auto"/>
        <w:ind w:firstLine="700"/>
        <w:jc w:val="both"/>
        <w:rPr>
          <w:rFonts w:ascii="Verdana" w:eastAsia="Times New Roman" w:hAnsi="Verdana" w:cstheme="minorHAnsi"/>
          <w:sz w:val="17"/>
          <w:szCs w:val="17"/>
        </w:rPr>
      </w:pPr>
    </w:p>
    <w:p w:rsidR="005B2F46" w:rsidRDefault="005B2F46" w:rsidP="005B2F46">
      <w:pPr>
        <w:spacing w:after="0" w:line="240" w:lineRule="auto"/>
        <w:ind w:firstLine="700"/>
        <w:jc w:val="both"/>
        <w:rPr>
          <w:rFonts w:ascii="Verdana" w:eastAsia="Times New Roman" w:hAnsi="Verdana" w:cstheme="minorHAnsi"/>
          <w:sz w:val="17"/>
          <w:szCs w:val="17"/>
        </w:rPr>
      </w:pPr>
    </w:p>
    <w:p w:rsidR="004D5787" w:rsidRPr="005B2F46" w:rsidRDefault="004D71CA" w:rsidP="005B2F46">
      <w:pPr>
        <w:spacing w:after="0" w:line="240" w:lineRule="auto"/>
        <w:ind w:firstLine="700"/>
        <w:jc w:val="both"/>
        <w:rPr>
          <w:rFonts w:ascii="Verdana" w:hAnsi="Verdana" w:cs="Arial"/>
          <w:sz w:val="17"/>
          <w:szCs w:val="17"/>
        </w:rPr>
      </w:pPr>
      <w:r w:rsidRPr="005B2F46">
        <w:rPr>
          <w:rFonts w:ascii="Verdana" w:eastAsia="Times New Roman" w:hAnsi="Verdana" w:cstheme="minorHAnsi"/>
          <w:b/>
          <w:sz w:val="17"/>
          <w:szCs w:val="17"/>
          <w:lang w:eastAsia="es-ES"/>
        </w:rPr>
        <w:t>SR. DIRECTOR GENERAL DE PATRIMONIO CULTURAL</w:t>
      </w:r>
    </w:p>
    <w:sectPr w:rsidR="004D5787" w:rsidRPr="005B2F46" w:rsidSect="00244494">
      <w:headerReference w:type="default" r:id="rId11"/>
      <w:footerReference w:type="default" r:id="rId12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CFE" w:rsidRDefault="00A01CFE" w:rsidP="0033118A">
      <w:pPr>
        <w:spacing w:after="0" w:line="240" w:lineRule="auto"/>
      </w:pPr>
      <w:r>
        <w:separator/>
      </w:r>
    </w:p>
  </w:endnote>
  <w:endnote w:type="continuationSeparator" w:id="0">
    <w:p w:rsidR="00A01CFE" w:rsidRDefault="00A01CFE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32092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34ED9" w:rsidRPr="00984DA7" w:rsidRDefault="00834ED9">
        <w:pPr>
          <w:pStyle w:val="Piedepgina"/>
          <w:jc w:val="right"/>
          <w:rPr>
            <w:rFonts w:ascii="Verdana" w:hAnsi="Verdana"/>
            <w:sz w:val="16"/>
            <w:szCs w:val="16"/>
          </w:rPr>
        </w:pPr>
        <w:r w:rsidRPr="00984DA7">
          <w:rPr>
            <w:rFonts w:ascii="Verdana" w:hAnsi="Verdana"/>
            <w:sz w:val="16"/>
            <w:szCs w:val="16"/>
          </w:rPr>
          <w:fldChar w:fldCharType="begin"/>
        </w:r>
        <w:r w:rsidRPr="00984DA7">
          <w:rPr>
            <w:rFonts w:ascii="Verdana" w:hAnsi="Verdana"/>
            <w:sz w:val="16"/>
            <w:szCs w:val="16"/>
          </w:rPr>
          <w:instrText>PAGE   \* MERGEFORMAT</w:instrText>
        </w:r>
        <w:r w:rsidRPr="00984DA7">
          <w:rPr>
            <w:rFonts w:ascii="Verdana" w:hAnsi="Verdana"/>
            <w:sz w:val="16"/>
            <w:szCs w:val="16"/>
          </w:rPr>
          <w:fldChar w:fldCharType="separate"/>
        </w:r>
        <w:r w:rsidR="00F74191">
          <w:rPr>
            <w:rFonts w:ascii="Verdana" w:hAnsi="Verdana"/>
            <w:noProof/>
            <w:sz w:val="16"/>
            <w:szCs w:val="16"/>
          </w:rPr>
          <w:t>1</w:t>
        </w:r>
        <w:r w:rsidRPr="00984DA7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34ED9" w:rsidRDefault="00834E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CFE" w:rsidRDefault="00A01CFE" w:rsidP="0033118A">
      <w:pPr>
        <w:spacing w:after="0" w:line="240" w:lineRule="auto"/>
      </w:pPr>
      <w:r>
        <w:separator/>
      </w:r>
    </w:p>
  </w:footnote>
  <w:footnote w:type="continuationSeparator" w:id="0">
    <w:p w:rsidR="00A01CFE" w:rsidRDefault="00A01CFE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834ED9" w:rsidTr="00244494">
      <w:trPr>
        <w:cantSplit/>
        <w:trHeight w:hRule="exact" w:val="2608"/>
      </w:trPr>
      <w:tc>
        <w:tcPr>
          <w:tcW w:w="11906" w:type="dxa"/>
          <w:noWrap/>
        </w:tcPr>
        <w:p w:rsidR="00834ED9" w:rsidRDefault="00834ED9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ED9" w:rsidRPr="005271AF" w:rsidRDefault="00834ED9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05C0F"/>
    <w:multiLevelType w:val="hybridMultilevel"/>
    <w:tmpl w:val="E1BA2A06"/>
    <w:lvl w:ilvl="0" w:tplc="F5045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44340"/>
    <w:multiLevelType w:val="hybridMultilevel"/>
    <w:tmpl w:val="91F03896"/>
    <w:lvl w:ilvl="0" w:tplc="E3ACD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81360"/>
    <w:multiLevelType w:val="hybridMultilevel"/>
    <w:tmpl w:val="5D96A9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86F99"/>
    <w:multiLevelType w:val="hybridMultilevel"/>
    <w:tmpl w:val="A568EEDA"/>
    <w:lvl w:ilvl="0" w:tplc="88AE0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8B780F"/>
    <w:multiLevelType w:val="hybridMultilevel"/>
    <w:tmpl w:val="9922316C"/>
    <w:lvl w:ilvl="0" w:tplc="EDB60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CD310C"/>
    <w:multiLevelType w:val="hybridMultilevel"/>
    <w:tmpl w:val="B8F2CC00"/>
    <w:lvl w:ilvl="0" w:tplc="C56E9F96">
      <w:start w:val="1"/>
      <w:numFmt w:val="decimal"/>
      <w:lvlText w:val="%1."/>
      <w:lvlJc w:val="left"/>
      <w:pPr>
        <w:ind w:left="1069" w:hanging="360"/>
      </w:pPr>
      <w:rPr>
        <w:rFonts w:eastAsia="Times New Roman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59136E"/>
    <w:multiLevelType w:val="hybridMultilevel"/>
    <w:tmpl w:val="E8D83E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34E23"/>
    <w:multiLevelType w:val="hybridMultilevel"/>
    <w:tmpl w:val="78303E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94650"/>
    <w:multiLevelType w:val="hybridMultilevel"/>
    <w:tmpl w:val="52202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510"/>
    <w:multiLevelType w:val="hybridMultilevel"/>
    <w:tmpl w:val="4E92B20E"/>
    <w:lvl w:ilvl="0" w:tplc="86EC83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682A62"/>
    <w:multiLevelType w:val="hybridMultilevel"/>
    <w:tmpl w:val="2278A4EE"/>
    <w:lvl w:ilvl="0" w:tplc="30F0C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9B6052"/>
    <w:multiLevelType w:val="hybridMultilevel"/>
    <w:tmpl w:val="3EFE03F8"/>
    <w:lvl w:ilvl="0" w:tplc="29AC30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F86000"/>
    <w:multiLevelType w:val="hybridMultilevel"/>
    <w:tmpl w:val="C0F864C8"/>
    <w:lvl w:ilvl="0" w:tplc="F2D478F4">
      <w:start w:val="1"/>
      <w:numFmt w:val="lowerRoman"/>
      <w:lvlText w:val="%1)"/>
      <w:lvlJc w:val="left"/>
      <w:pPr>
        <w:ind w:left="117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688C0B7B"/>
    <w:multiLevelType w:val="hybridMultilevel"/>
    <w:tmpl w:val="85DA6660"/>
    <w:lvl w:ilvl="0" w:tplc="2AA8DA3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144D9A"/>
    <w:multiLevelType w:val="hybridMultilevel"/>
    <w:tmpl w:val="59823BA6"/>
    <w:lvl w:ilvl="0" w:tplc="BC72F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C9777C"/>
    <w:multiLevelType w:val="hybridMultilevel"/>
    <w:tmpl w:val="464AD6AA"/>
    <w:lvl w:ilvl="0" w:tplc="5B0C3D4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645C93"/>
    <w:multiLevelType w:val="hybridMultilevel"/>
    <w:tmpl w:val="857C7750"/>
    <w:lvl w:ilvl="0" w:tplc="83745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7C2FA4"/>
    <w:multiLevelType w:val="hybridMultilevel"/>
    <w:tmpl w:val="54941A8A"/>
    <w:lvl w:ilvl="0" w:tplc="F0524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11"/>
  </w:num>
  <w:num w:numId="10">
    <w:abstractNumId w:val="16"/>
  </w:num>
  <w:num w:numId="11">
    <w:abstractNumId w:val="4"/>
  </w:num>
  <w:num w:numId="12">
    <w:abstractNumId w:val="14"/>
  </w:num>
  <w:num w:numId="13">
    <w:abstractNumId w:val="9"/>
  </w:num>
  <w:num w:numId="14">
    <w:abstractNumId w:val="17"/>
  </w:num>
  <w:num w:numId="15">
    <w:abstractNumId w:val="12"/>
  </w:num>
  <w:num w:numId="16">
    <w:abstractNumId w:val="5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5A"/>
    <w:rsid w:val="000038A6"/>
    <w:rsid w:val="00010756"/>
    <w:rsid w:val="00016F8B"/>
    <w:rsid w:val="00047D79"/>
    <w:rsid w:val="000835CD"/>
    <w:rsid w:val="000A457E"/>
    <w:rsid w:val="000A64A7"/>
    <w:rsid w:val="000A6CBE"/>
    <w:rsid w:val="000B4103"/>
    <w:rsid w:val="000C4B52"/>
    <w:rsid w:val="000C5393"/>
    <w:rsid w:val="000C5400"/>
    <w:rsid w:val="000E0FE6"/>
    <w:rsid w:val="000E5983"/>
    <w:rsid w:val="000F22D2"/>
    <w:rsid w:val="00103DE5"/>
    <w:rsid w:val="0011401F"/>
    <w:rsid w:val="00115CB9"/>
    <w:rsid w:val="00121BCD"/>
    <w:rsid w:val="00130A2A"/>
    <w:rsid w:val="0013104E"/>
    <w:rsid w:val="001340D3"/>
    <w:rsid w:val="001353E8"/>
    <w:rsid w:val="001677CD"/>
    <w:rsid w:val="00173F24"/>
    <w:rsid w:val="00177316"/>
    <w:rsid w:val="0019746C"/>
    <w:rsid w:val="001A501D"/>
    <w:rsid w:val="001A7EA7"/>
    <w:rsid w:val="001B6239"/>
    <w:rsid w:val="001E0530"/>
    <w:rsid w:val="001F225D"/>
    <w:rsid w:val="001F6198"/>
    <w:rsid w:val="0020548E"/>
    <w:rsid w:val="0021375B"/>
    <w:rsid w:val="002335EC"/>
    <w:rsid w:val="00235B81"/>
    <w:rsid w:val="00244494"/>
    <w:rsid w:val="00261675"/>
    <w:rsid w:val="00267E50"/>
    <w:rsid w:val="00272355"/>
    <w:rsid w:val="00274049"/>
    <w:rsid w:val="00275B56"/>
    <w:rsid w:val="00293AE9"/>
    <w:rsid w:val="0029554D"/>
    <w:rsid w:val="002C71E3"/>
    <w:rsid w:val="002D6E53"/>
    <w:rsid w:val="002E0F1B"/>
    <w:rsid w:val="00300BFB"/>
    <w:rsid w:val="003253B9"/>
    <w:rsid w:val="0033118A"/>
    <w:rsid w:val="00352FA0"/>
    <w:rsid w:val="00353CA8"/>
    <w:rsid w:val="00361C87"/>
    <w:rsid w:val="00381F5C"/>
    <w:rsid w:val="00394128"/>
    <w:rsid w:val="003B3916"/>
    <w:rsid w:val="003C26F0"/>
    <w:rsid w:val="004036B9"/>
    <w:rsid w:val="00416653"/>
    <w:rsid w:val="0046032D"/>
    <w:rsid w:val="00471C84"/>
    <w:rsid w:val="00484F06"/>
    <w:rsid w:val="004A565A"/>
    <w:rsid w:val="004D5078"/>
    <w:rsid w:val="004D5787"/>
    <w:rsid w:val="004D71CA"/>
    <w:rsid w:val="004E0A55"/>
    <w:rsid w:val="004E0DD2"/>
    <w:rsid w:val="004E79E9"/>
    <w:rsid w:val="004E7DEE"/>
    <w:rsid w:val="00501232"/>
    <w:rsid w:val="00504AF2"/>
    <w:rsid w:val="005271AF"/>
    <w:rsid w:val="00531874"/>
    <w:rsid w:val="00546BB5"/>
    <w:rsid w:val="0055208C"/>
    <w:rsid w:val="00556C95"/>
    <w:rsid w:val="00557A47"/>
    <w:rsid w:val="0057489C"/>
    <w:rsid w:val="005B2F46"/>
    <w:rsid w:val="005C6115"/>
    <w:rsid w:val="005F0FD5"/>
    <w:rsid w:val="00613AC7"/>
    <w:rsid w:val="0064140F"/>
    <w:rsid w:val="00655120"/>
    <w:rsid w:val="00681F44"/>
    <w:rsid w:val="00687E7E"/>
    <w:rsid w:val="006B574A"/>
    <w:rsid w:val="006C5ACA"/>
    <w:rsid w:val="006D0B5A"/>
    <w:rsid w:val="006E3224"/>
    <w:rsid w:val="0071086C"/>
    <w:rsid w:val="00711743"/>
    <w:rsid w:val="00724D7B"/>
    <w:rsid w:val="00731E33"/>
    <w:rsid w:val="007373D6"/>
    <w:rsid w:val="00745E73"/>
    <w:rsid w:val="0075132B"/>
    <w:rsid w:val="00752411"/>
    <w:rsid w:val="0075527E"/>
    <w:rsid w:val="007813DD"/>
    <w:rsid w:val="00793047"/>
    <w:rsid w:val="007F555D"/>
    <w:rsid w:val="00804B4E"/>
    <w:rsid w:val="00805E6D"/>
    <w:rsid w:val="0081282C"/>
    <w:rsid w:val="00822B16"/>
    <w:rsid w:val="00834ED9"/>
    <w:rsid w:val="00867C69"/>
    <w:rsid w:val="008770C6"/>
    <w:rsid w:val="00881B02"/>
    <w:rsid w:val="00882673"/>
    <w:rsid w:val="008922BB"/>
    <w:rsid w:val="008A52B1"/>
    <w:rsid w:val="008B55BB"/>
    <w:rsid w:val="008B7C60"/>
    <w:rsid w:val="008C136A"/>
    <w:rsid w:val="008C4761"/>
    <w:rsid w:val="008E3810"/>
    <w:rsid w:val="008E7DAA"/>
    <w:rsid w:val="008F29C4"/>
    <w:rsid w:val="009175EE"/>
    <w:rsid w:val="00921B89"/>
    <w:rsid w:val="00944564"/>
    <w:rsid w:val="009461C9"/>
    <w:rsid w:val="00957C9A"/>
    <w:rsid w:val="00984DA7"/>
    <w:rsid w:val="009C7F58"/>
    <w:rsid w:val="009D2C03"/>
    <w:rsid w:val="009F2384"/>
    <w:rsid w:val="00A01ACF"/>
    <w:rsid w:val="00A01CFE"/>
    <w:rsid w:val="00A11673"/>
    <w:rsid w:val="00A1534A"/>
    <w:rsid w:val="00A30896"/>
    <w:rsid w:val="00A418EC"/>
    <w:rsid w:val="00A441B7"/>
    <w:rsid w:val="00A47059"/>
    <w:rsid w:val="00A645ED"/>
    <w:rsid w:val="00A77117"/>
    <w:rsid w:val="00A83B94"/>
    <w:rsid w:val="00AA1A29"/>
    <w:rsid w:val="00AB03AA"/>
    <w:rsid w:val="00AD1A4C"/>
    <w:rsid w:val="00AF79D7"/>
    <w:rsid w:val="00B070A2"/>
    <w:rsid w:val="00B14299"/>
    <w:rsid w:val="00B31368"/>
    <w:rsid w:val="00B41542"/>
    <w:rsid w:val="00B42F78"/>
    <w:rsid w:val="00B4666D"/>
    <w:rsid w:val="00B558AE"/>
    <w:rsid w:val="00B5661B"/>
    <w:rsid w:val="00B56F05"/>
    <w:rsid w:val="00B80FCB"/>
    <w:rsid w:val="00B95636"/>
    <w:rsid w:val="00B9627D"/>
    <w:rsid w:val="00BF57E6"/>
    <w:rsid w:val="00BF7ADF"/>
    <w:rsid w:val="00C0192E"/>
    <w:rsid w:val="00C048F1"/>
    <w:rsid w:val="00C15B67"/>
    <w:rsid w:val="00C34496"/>
    <w:rsid w:val="00C364BF"/>
    <w:rsid w:val="00C44004"/>
    <w:rsid w:val="00C620AF"/>
    <w:rsid w:val="00C81B08"/>
    <w:rsid w:val="00C835E6"/>
    <w:rsid w:val="00C83DA2"/>
    <w:rsid w:val="00C91AAB"/>
    <w:rsid w:val="00CA5547"/>
    <w:rsid w:val="00CC2D98"/>
    <w:rsid w:val="00CC6DC0"/>
    <w:rsid w:val="00CE5D08"/>
    <w:rsid w:val="00CF126B"/>
    <w:rsid w:val="00D01136"/>
    <w:rsid w:val="00D0172B"/>
    <w:rsid w:val="00D0196C"/>
    <w:rsid w:val="00D114BC"/>
    <w:rsid w:val="00D12AE9"/>
    <w:rsid w:val="00D23087"/>
    <w:rsid w:val="00D27D06"/>
    <w:rsid w:val="00D6691E"/>
    <w:rsid w:val="00D66EE9"/>
    <w:rsid w:val="00D804C9"/>
    <w:rsid w:val="00D81BDF"/>
    <w:rsid w:val="00D81F51"/>
    <w:rsid w:val="00D9128F"/>
    <w:rsid w:val="00DA64F3"/>
    <w:rsid w:val="00DB60FF"/>
    <w:rsid w:val="00DD1B3E"/>
    <w:rsid w:val="00DE6210"/>
    <w:rsid w:val="00DF67EB"/>
    <w:rsid w:val="00E07EBE"/>
    <w:rsid w:val="00E10C92"/>
    <w:rsid w:val="00E12451"/>
    <w:rsid w:val="00E128C0"/>
    <w:rsid w:val="00E20D37"/>
    <w:rsid w:val="00E237A9"/>
    <w:rsid w:val="00E4619F"/>
    <w:rsid w:val="00E5202A"/>
    <w:rsid w:val="00E567A6"/>
    <w:rsid w:val="00E63D83"/>
    <w:rsid w:val="00E72CE6"/>
    <w:rsid w:val="00E977DE"/>
    <w:rsid w:val="00EC1BA4"/>
    <w:rsid w:val="00EC5C24"/>
    <w:rsid w:val="00ED1B63"/>
    <w:rsid w:val="00EE0B74"/>
    <w:rsid w:val="00EF2790"/>
    <w:rsid w:val="00F12C74"/>
    <w:rsid w:val="00F178C7"/>
    <w:rsid w:val="00F217D2"/>
    <w:rsid w:val="00F37ADB"/>
    <w:rsid w:val="00F5098C"/>
    <w:rsid w:val="00F57B54"/>
    <w:rsid w:val="00F603B0"/>
    <w:rsid w:val="00F64701"/>
    <w:rsid w:val="00F734B1"/>
    <w:rsid w:val="00F74191"/>
    <w:rsid w:val="00F847C9"/>
    <w:rsid w:val="00F86B96"/>
    <w:rsid w:val="00FA3C08"/>
    <w:rsid w:val="00FD0F04"/>
    <w:rsid w:val="00FD3265"/>
    <w:rsid w:val="00FE1137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1C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tulo4">
    <w:name w:val="heading 4"/>
    <w:basedOn w:val="Normal"/>
    <w:link w:val="Ttulo4Car"/>
    <w:uiPriority w:val="9"/>
    <w:qFormat/>
    <w:rsid w:val="00471C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1C8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471C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71C8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1C8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71C84"/>
  </w:style>
  <w:style w:type="paragraph" w:customStyle="1" w:styleId="Guardadopor">
    <w:name w:val="Guardado por"/>
    <w:rsid w:val="0047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unicacionesInterioresCarm">
    <w:name w:val="Comunicaciones Interiores Carm"/>
    <w:basedOn w:val="Normal"/>
    <w:rsid w:val="0047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1">
    <w:name w:val="articulo1"/>
    <w:basedOn w:val="Normal"/>
    <w:rsid w:val="00471C84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arrafo1">
    <w:name w:val="parrafo1"/>
    <w:basedOn w:val="Normal"/>
    <w:rsid w:val="00471C84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1">
    <w:name w:val="parrafo_21"/>
    <w:basedOn w:val="Normal"/>
    <w:rsid w:val="00471C84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9">
    <w:name w:val="Pa9"/>
    <w:basedOn w:val="Normal"/>
    <w:next w:val="Normal"/>
    <w:rsid w:val="00471C84"/>
    <w:pPr>
      <w:autoSpaceDE w:val="0"/>
      <w:autoSpaceDN w:val="0"/>
      <w:adjustRightInd w:val="0"/>
      <w:spacing w:after="0" w:line="161" w:lineRule="atLeast"/>
    </w:pPr>
    <w:rPr>
      <w:rFonts w:ascii="Verdana" w:eastAsia="Times New Roman" w:hAnsi="Verdana" w:cs="Times New Roman"/>
      <w:sz w:val="24"/>
      <w:szCs w:val="24"/>
      <w:lang w:eastAsia="es-ES"/>
    </w:rPr>
  </w:style>
  <w:style w:type="paragraph" w:customStyle="1" w:styleId="Pa10">
    <w:name w:val="Pa10"/>
    <w:basedOn w:val="Normal"/>
    <w:next w:val="Normal"/>
    <w:rsid w:val="00471C84"/>
    <w:pPr>
      <w:autoSpaceDE w:val="0"/>
      <w:autoSpaceDN w:val="0"/>
      <w:adjustRightInd w:val="0"/>
      <w:spacing w:after="0" w:line="161" w:lineRule="atLeast"/>
    </w:pPr>
    <w:rPr>
      <w:rFonts w:ascii="Verdana" w:eastAsia="Times New Roman" w:hAnsi="Verdana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4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71C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sinformato">
    <w:name w:val="Plain Text"/>
    <w:link w:val="TextosinformatoCar"/>
    <w:autoRedefine/>
    <w:rsid w:val="00471C84"/>
    <w:pPr>
      <w:spacing w:after="0" w:line="240" w:lineRule="auto"/>
      <w:ind w:firstLine="700"/>
      <w:jc w:val="both"/>
    </w:pPr>
    <w:rPr>
      <w:rFonts w:ascii="Courier New" w:eastAsia="Times New Roman" w:hAnsi="Courier New" w:cs="Times New Roman"/>
      <w:color w:val="FF0000"/>
      <w:sz w:val="16"/>
      <w:szCs w:val="16"/>
    </w:rPr>
  </w:style>
  <w:style w:type="character" w:customStyle="1" w:styleId="TextosinformatoCar">
    <w:name w:val="Texto sin formato Car"/>
    <w:basedOn w:val="Fuentedeprrafopredeter"/>
    <w:link w:val="Textosinformato"/>
    <w:rsid w:val="00471C84"/>
    <w:rPr>
      <w:rFonts w:ascii="Courier New" w:eastAsia="Times New Roman" w:hAnsi="Courier New" w:cs="Times New Roman"/>
      <w:color w:val="FF0000"/>
      <w:sz w:val="16"/>
      <w:szCs w:val="16"/>
    </w:rPr>
  </w:style>
  <w:style w:type="character" w:styleId="Nmerodepgina">
    <w:name w:val="page number"/>
    <w:basedOn w:val="Fuentedeprrafopredeter"/>
    <w:rsid w:val="00471C84"/>
  </w:style>
  <w:style w:type="paragraph" w:customStyle="1" w:styleId="Pa7">
    <w:name w:val="Pa7"/>
    <w:basedOn w:val="Default"/>
    <w:next w:val="Default"/>
    <w:uiPriority w:val="99"/>
    <w:rsid w:val="00471C84"/>
    <w:pPr>
      <w:spacing w:before="160"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471C84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rsid w:val="00471C84"/>
    <w:pPr>
      <w:spacing w:before="220" w:after="160" w:line="201" w:lineRule="atLeast"/>
    </w:pPr>
    <w:rPr>
      <w:rFonts w:cs="Times New Roman"/>
      <w:color w:val="auto"/>
    </w:rPr>
  </w:style>
  <w:style w:type="paragraph" w:styleId="Textodeglobo">
    <w:name w:val="Balloon Text"/>
    <w:basedOn w:val="Normal"/>
    <w:link w:val="TextodegloboCar"/>
    <w:rsid w:val="00471C8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471C84"/>
    <w:rPr>
      <w:rFonts w:ascii="Segoe UI" w:eastAsia="Times New Roman" w:hAnsi="Segoe UI" w:cs="Segoe UI"/>
      <w:sz w:val="18"/>
      <w:szCs w:val="18"/>
      <w:lang w:eastAsia="es-ES"/>
    </w:rPr>
  </w:style>
  <w:style w:type="character" w:styleId="Textoennegrita">
    <w:name w:val="Strong"/>
    <w:uiPriority w:val="22"/>
    <w:qFormat/>
    <w:rsid w:val="00471C84"/>
    <w:rPr>
      <w:b/>
      <w:bCs/>
    </w:rPr>
  </w:style>
  <w:style w:type="paragraph" w:styleId="Prrafodelista">
    <w:name w:val="List Paragraph"/>
    <w:basedOn w:val="Normal"/>
    <w:uiPriority w:val="34"/>
    <w:qFormat/>
    <w:rsid w:val="00471C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471C84"/>
    <w:rPr>
      <w:i/>
      <w:iCs/>
    </w:rPr>
  </w:style>
  <w:style w:type="paragraph" w:customStyle="1" w:styleId="parrafo2">
    <w:name w:val="parrafo_2"/>
    <w:basedOn w:val="Normal"/>
    <w:rsid w:val="004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partir">
    <w:name w:val="no_partir"/>
    <w:basedOn w:val="Fuentedeprrafopredeter"/>
    <w:rsid w:val="00471C84"/>
  </w:style>
  <w:style w:type="paragraph" w:styleId="Textonotapie">
    <w:name w:val="footnote text"/>
    <w:basedOn w:val="Normal"/>
    <w:link w:val="TextonotapieCar"/>
    <w:uiPriority w:val="99"/>
    <w:semiHidden/>
    <w:unhideWhenUsed/>
    <w:rsid w:val="00471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1C8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71C8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71C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1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1C8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1C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1C8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613AC7"/>
    <w:rPr>
      <w:color w:val="0000FF"/>
      <w:u w:val="single"/>
    </w:rPr>
  </w:style>
  <w:style w:type="paragraph" w:customStyle="1" w:styleId="CarCarCarCarCar">
    <w:name w:val="Car Car Car Car Car"/>
    <w:basedOn w:val="Normal"/>
    <w:rsid w:val="004D5078"/>
    <w:pPr>
      <w:spacing w:line="240" w:lineRule="exact"/>
    </w:pPr>
    <w:rPr>
      <w:rFonts w:ascii="Verdana" w:eastAsia="Times New Roman" w:hAnsi="Verdana" w:cs="Times New Roman"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rsid w:val="0046032D"/>
    <w:pPr>
      <w:spacing w:after="120" w:line="288" w:lineRule="auto"/>
    </w:pPr>
    <w:rPr>
      <w:rFonts w:ascii="Arial" w:eastAsia="Times New Roman" w:hAnsi="Arial" w:cs="Times New Roman"/>
      <w:sz w:val="21"/>
      <w:szCs w:val="21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6032D"/>
    <w:rPr>
      <w:rFonts w:ascii="Arial" w:eastAsia="Times New Roman" w:hAnsi="Arial" w:cs="Times New Roman"/>
      <w:sz w:val="21"/>
      <w:szCs w:val="21"/>
      <w:lang w:eastAsia="es-ES"/>
    </w:rPr>
  </w:style>
  <w:style w:type="paragraph" w:customStyle="1" w:styleId="CarCarCarCarCar0">
    <w:name w:val="Car Car Car Car Car"/>
    <w:basedOn w:val="Normal"/>
    <w:rsid w:val="00C048F1"/>
    <w:pPr>
      <w:spacing w:line="240" w:lineRule="exact"/>
    </w:pPr>
    <w:rPr>
      <w:rFonts w:ascii="Verdana" w:eastAsia="Times New Roman" w:hAnsi="Verdana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g51k\AppData\Local\Temp\fdfe7634-a428-414d-ae5c-4df5ba7db60b_114666-05%20Consejer&#237;a%20de%20Empresa,%20Econom&#237;a%20Social%20y%20Aut&#243;nomos%20(4).zip.60b\07%20Consejer&#237;a%20de%20Turismo,%20Cultura,%20Juventud%20y%20Deportes\CTCJD%20-%20DGPC%20-%20SGP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8" ma:contentTypeDescription="Crear nuevo documento." ma:contentTypeScope="" ma:versionID="a391882f5ea0670828f2b418a41e6986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9870de635205c67a550f973ee1c623eb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2.xml><?xml version="1.0" encoding="utf-8"?>
<ds:datastoreItem xmlns:ds="http://schemas.openxmlformats.org/officeDocument/2006/customXml" ds:itemID="{A601EB61-D1E7-47B9-8327-1159F5B95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9F148-961F-4A5F-AA86-DB41E0BE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DGPC - SGPC.dotx</Template>
  <TotalTime>0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2024-07-23T09:17:00Z</dcterms:created>
  <dcterms:modified xsi:type="dcterms:W3CDTF">2024-07-24T12:44:00Z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